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80500" w14:textId="77777777" w:rsidR="00E92782" w:rsidRPr="00392C65" w:rsidRDefault="00E92782" w:rsidP="008250E8">
      <w:bookmarkStart w:id="0" w:name="_GoBack"/>
      <w:bookmarkEnd w:id="0"/>
    </w:p>
    <w:p w14:paraId="60048779" w14:textId="77777777" w:rsidR="00C255A9" w:rsidRPr="00392C65" w:rsidRDefault="00C255A9" w:rsidP="00CE3600">
      <w:pPr>
        <w:jc w:val="center"/>
        <w:rPr>
          <w:b/>
          <w:sz w:val="28"/>
          <w:szCs w:val="56"/>
        </w:rPr>
      </w:pPr>
    </w:p>
    <w:p w14:paraId="28CE08D2" w14:textId="77777777" w:rsidR="001C7A67" w:rsidRPr="00392C65" w:rsidRDefault="001C7A67" w:rsidP="00CE3600">
      <w:pPr>
        <w:jc w:val="center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PROJEKTOVÁ DOKUMENTACE</w:t>
      </w:r>
      <w:r w:rsidR="008F7341" w:rsidRPr="00392C65">
        <w:rPr>
          <w:b/>
          <w:sz w:val="56"/>
          <w:szCs w:val="56"/>
        </w:rPr>
        <w:br/>
      </w:r>
      <w:r w:rsidR="004F4093" w:rsidRPr="00392C65">
        <w:rPr>
          <w:b/>
          <w:sz w:val="56"/>
          <w:szCs w:val="56"/>
        </w:rPr>
        <w:t xml:space="preserve">PRO </w:t>
      </w:r>
      <w:r w:rsidR="007F4790">
        <w:rPr>
          <w:b/>
          <w:sz w:val="56"/>
          <w:szCs w:val="56"/>
        </w:rPr>
        <w:t>VÝBĚR ZHOTOVITELE</w:t>
      </w:r>
    </w:p>
    <w:p w14:paraId="03352E4B" w14:textId="77777777" w:rsidR="0041751A" w:rsidRPr="00392C65" w:rsidRDefault="0041751A" w:rsidP="008250E8">
      <w:pPr>
        <w:rPr>
          <w:sz w:val="12"/>
        </w:rPr>
      </w:pPr>
    </w:p>
    <w:p w14:paraId="2A3DAA18" w14:textId="77777777" w:rsidR="002904F6" w:rsidRPr="00392C65" w:rsidRDefault="00585E8E" w:rsidP="00CD4FB4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Objednatel</w:t>
      </w:r>
      <w:r w:rsidR="001C7A67" w:rsidRPr="00392C65">
        <w:rPr>
          <w:b/>
          <w:color w:val="FF0000"/>
          <w:sz w:val="32"/>
          <w:szCs w:val="32"/>
        </w:rPr>
        <w:t>:</w:t>
      </w:r>
    </w:p>
    <w:p w14:paraId="1AB33310" w14:textId="77777777" w:rsidR="007F4790" w:rsidRDefault="003475ED" w:rsidP="00585E8E">
      <w:pPr>
        <w:ind w:firstLine="0"/>
        <w:rPr>
          <w:sz w:val="32"/>
          <w:szCs w:val="32"/>
        </w:rPr>
      </w:pPr>
      <w:r>
        <w:rPr>
          <w:sz w:val="32"/>
          <w:szCs w:val="32"/>
        </w:rPr>
        <w:t>Město Ostrov</w:t>
      </w:r>
    </w:p>
    <w:p w14:paraId="67BABD35" w14:textId="77777777" w:rsidR="002904F6" w:rsidRPr="00392C65" w:rsidRDefault="001C7A67" w:rsidP="00585E8E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Místo stavby:</w:t>
      </w:r>
    </w:p>
    <w:p w14:paraId="01F996A4" w14:textId="77777777" w:rsidR="007F4790" w:rsidRDefault="003475ED" w:rsidP="0096556E">
      <w:pPr>
        <w:ind w:firstLine="0"/>
        <w:rPr>
          <w:sz w:val="32"/>
          <w:szCs w:val="32"/>
        </w:rPr>
      </w:pPr>
      <w:r>
        <w:rPr>
          <w:sz w:val="32"/>
          <w:szCs w:val="32"/>
        </w:rPr>
        <w:t>Ostrov, Masarykova ul.</w:t>
      </w:r>
    </w:p>
    <w:p w14:paraId="5F14B2C5" w14:textId="77777777" w:rsidR="0096782D" w:rsidRDefault="001C7A67" w:rsidP="0096782D">
      <w:pPr>
        <w:ind w:firstLine="0"/>
        <w:rPr>
          <w:b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Akce:</w:t>
      </w:r>
      <w:r w:rsidRPr="00392C65">
        <w:rPr>
          <w:b/>
          <w:color w:val="FF0000"/>
          <w:sz w:val="32"/>
          <w:szCs w:val="32"/>
        </w:rPr>
        <w:br/>
      </w:r>
      <w:r w:rsidR="0096782D" w:rsidRPr="0096782D">
        <w:rPr>
          <w:b/>
          <w:sz w:val="32"/>
          <w:szCs w:val="32"/>
        </w:rPr>
        <w:t>ZŠ Masarykova, Ostrov - 2. etapa, rekonstrukce učebny řemeslných oborů ve vazbě na zajištění bezbariérovosti školy</w:t>
      </w:r>
    </w:p>
    <w:p w14:paraId="381B1B51" w14:textId="77777777" w:rsidR="003F2E18" w:rsidRPr="00392C65" w:rsidRDefault="001C7A67" w:rsidP="0096782D">
      <w:pPr>
        <w:ind w:firstLine="0"/>
        <w:rPr>
          <w:b/>
          <w:color w:val="FF0000"/>
          <w:sz w:val="32"/>
          <w:szCs w:val="32"/>
        </w:rPr>
      </w:pPr>
      <w:r w:rsidRPr="00392C65">
        <w:rPr>
          <w:b/>
          <w:color w:val="FF0000"/>
          <w:sz w:val="32"/>
          <w:szCs w:val="32"/>
        </w:rPr>
        <w:t>Část:</w:t>
      </w:r>
    </w:p>
    <w:p w14:paraId="02F3C48D" w14:textId="77777777" w:rsidR="001C7A67" w:rsidRPr="00392C65" w:rsidRDefault="00547D68" w:rsidP="0096556E">
      <w:pPr>
        <w:ind w:firstLine="0"/>
        <w:rPr>
          <w:b/>
          <w:sz w:val="32"/>
          <w:szCs w:val="32"/>
        </w:rPr>
      </w:pPr>
      <w:r w:rsidRPr="00547D68">
        <w:rPr>
          <w:b/>
          <w:sz w:val="32"/>
          <w:szCs w:val="32"/>
        </w:rPr>
        <w:t>Slaboproudá zařízení</w:t>
      </w:r>
      <w:r w:rsidR="001C7A67" w:rsidRPr="00392C65">
        <w:rPr>
          <w:b/>
          <w:sz w:val="32"/>
          <w:szCs w:val="32"/>
        </w:rPr>
        <w:t xml:space="preserve"> </w:t>
      </w:r>
    </w:p>
    <w:p w14:paraId="5CC80BB2" w14:textId="77777777"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 xml:space="preserve">Technická zpráva </w:t>
      </w:r>
    </w:p>
    <w:p w14:paraId="01758788" w14:textId="77777777" w:rsidR="00601B44" w:rsidRPr="00392C65" w:rsidRDefault="00601B44" w:rsidP="0096556E">
      <w:pPr>
        <w:ind w:firstLine="0"/>
        <w:rPr>
          <w:b/>
          <w:sz w:val="56"/>
          <w:szCs w:val="56"/>
        </w:rPr>
      </w:pPr>
      <w:r w:rsidRPr="00392C65">
        <w:rPr>
          <w:b/>
          <w:sz w:val="56"/>
          <w:szCs w:val="56"/>
        </w:rPr>
        <w:t>slaboproudých systémů</w:t>
      </w:r>
    </w:p>
    <w:p w14:paraId="14DD2B0D" w14:textId="77777777" w:rsidR="00547D68" w:rsidRDefault="00547D68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</w:p>
    <w:p w14:paraId="03C93F82" w14:textId="77777777" w:rsidR="00601B44" w:rsidRPr="00392C65" w:rsidRDefault="00AA2626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Autorizoval:</w:t>
      </w:r>
      <w:r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14:paraId="5A961C87" w14:textId="77777777"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Projektant: </w:t>
      </w:r>
      <w:r w:rsidR="0026631A" w:rsidRPr="00392C65">
        <w:rPr>
          <w:b/>
          <w:sz w:val="32"/>
          <w:szCs w:val="32"/>
        </w:rPr>
        <w:tab/>
      </w:r>
      <w:r w:rsidR="0026631A" w:rsidRPr="00392C65">
        <w:rPr>
          <w:sz w:val="32"/>
          <w:szCs w:val="32"/>
        </w:rPr>
        <w:t>Jan Beran</w:t>
      </w:r>
    </w:p>
    <w:p w14:paraId="4BD15560" w14:textId="77777777"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b/>
          <w:sz w:val="32"/>
          <w:szCs w:val="32"/>
        </w:rPr>
      </w:pPr>
      <w:r w:rsidRPr="00392C65">
        <w:rPr>
          <w:b/>
          <w:sz w:val="32"/>
          <w:szCs w:val="32"/>
        </w:rPr>
        <w:t>Zakázka:</w:t>
      </w:r>
      <w:r w:rsidR="008964EB" w:rsidRPr="00392C65">
        <w:rPr>
          <w:sz w:val="32"/>
          <w:szCs w:val="32"/>
        </w:rPr>
        <w:tab/>
        <w:t>ZK</w:t>
      </w:r>
      <w:r w:rsidR="003475ED">
        <w:rPr>
          <w:sz w:val="32"/>
          <w:szCs w:val="32"/>
        </w:rPr>
        <w:t>P</w:t>
      </w:r>
      <w:r w:rsidR="0096782D">
        <w:rPr>
          <w:sz w:val="32"/>
          <w:szCs w:val="32"/>
        </w:rPr>
        <w:t>190037</w:t>
      </w:r>
    </w:p>
    <w:p w14:paraId="38C51C71" w14:textId="77777777" w:rsidR="00601B44" w:rsidRPr="00392C65" w:rsidRDefault="00601B44" w:rsidP="00AA2626">
      <w:pPr>
        <w:tabs>
          <w:tab w:val="left" w:pos="1800"/>
        </w:tabs>
        <w:spacing w:after="200" w:line="220" w:lineRule="atLeast"/>
        <w:ind w:firstLine="0"/>
        <w:rPr>
          <w:sz w:val="32"/>
          <w:szCs w:val="32"/>
        </w:rPr>
      </w:pPr>
      <w:r w:rsidRPr="00392C65">
        <w:rPr>
          <w:b/>
          <w:sz w:val="32"/>
          <w:szCs w:val="32"/>
        </w:rPr>
        <w:t xml:space="preserve">Datum: </w:t>
      </w:r>
      <w:r w:rsidRPr="00392C65">
        <w:rPr>
          <w:b/>
          <w:sz w:val="32"/>
          <w:szCs w:val="32"/>
        </w:rPr>
        <w:tab/>
      </w:r>
      <w:r w:rsidR="00547D68">
        <w:rPr>
          <w:sz w:val="32"/>
          <w:szCs w:val="32"/>
        </w:rPr>
        <w:t>Prosinec 201</w:t>
      </w:r>
      <w:r w:rsidR="0096782D">
        <w:rPr>
          <w:sz w:val="32"/>
          <w:szCs w:val="32"/>
        </w:rPr>
        <w:t>9</w:t>
      </w:r>
    </w:p>
    <w:p w14:paraId="7CE0E959" w14:textId="77777777" w:rsidR="00C13E07" w:rsidRDefault="00C13E07" w:rsidP="008250E8"/>
    <w:p w14:paraId="5B64F46A" w14:textId="77777777" w:rsidR="0096782D" w:rsidRPr="00392C65" w:rsidRDefault="0096782D" w:rsidP="008250E8">
      <w:pPr>
        <w:sectPr w:rsidR="0096782D" w:rsidRPr="00392C65" w:rsidSect="00E9278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rFonts w:asciiTheme="minorHAnsi" w:eastAsiaTheme="minorHAnsi" w:hAnsiTheme="minorHAnsi" w:cstheme="minorBidi"/>
          <w:b w:val="0"/>
          <w:bCs w:val="0"/>
          <w:caps/>
          <w:color w:val="auto"/>
          <w:sz w:val="22"/>
          <w:szCs w:val="22"/>
          <w:lang w:eastAsia="en-US"/>
        </w:rPr>
        <w:id w:val="2008933485"/>
        <w:docPartObj>
          <w:docPartGallery w:val="Table of Contents"/>
          <w:docPartUnique/>
        </w:docPartObj>
      </w:sdtPr>
      <w:sdtEndPr>
        <w:rPr>
          <w:rFonts w:asciiTheme="majorHAnsi" w:hAnsiTheme="majorHAnsi"/>
          <w:b/>
          <w:bCs/>
          <w:sz w:val="24"/>
          <w:szCs w:val="24"/>
        </w:rPr>
      </w:sdtEndPr>
      <w:sdtContent>
        <w:p w14:paraId="4B0174BA" w14:textId="77777777" w:rsidR="008250E8" w:rsidRPr="00392C65" w:rsidRDefault="008250E8" w:rsidP="0014458B">
          <w:pPr>
            <w:pStyle w:val="Nadpisobsahu"/>
            <w:jc w:val="center"/>
          </w:pPr>
          <w:r w:rsidRPr="00392C65">
            <w:rPr>
              <w:color w:val="auto"/>
            </w:rPr>
            <w:t>Obsah</w:t>
          </w:r>
        </w:p>
        <w:p w14:paraId="11E7E4D5" w14:textId="7F84AEDC" w:rsidR="0096782D" w:rsidRDefault="00932F27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 w:rsidRPr="00392C65">
            <w:rPr>
              <w:b w:val="0"/>
              <w:bCs w:val="0"/>
              <w:caps w:val="0"/>
            </w:rPr>
            <w:fldChar w:fldCharType="begin"/>
          </w:r>
          <w:r w:rsidR="0096556E" w:rsidRPr="00392C65">
            <w:rPr>
              <w:b w:val="0"/>
              <w:bCs w:val="0"/>
              <w:caps w:val="0"/>
            </w:rPr>
            <w:instrText xml:space="preserve"> TOC \o "1-3" \h \z \u </w:instrText>
          </w:r>
          <w:r w:rsidRPr="00392C65">
            <w:rPr>
              <w:b w:val="0"/>
              <w:bCs w:val="0"/>
              <w:caps w:val="0"/>
            </w:rPr>
            <w:fldChar w:fldCharType="separate"/>
          </w:r>
          <w:hyperlink w:anchor="_Toc26452774" w:history="1">
            <w:r w:rsidR="0096782D" w:rsidRPr="00F968F2">
              <w:rPr>
                <w:rStyle w:val="Hypertextovodkaz"/>
                <w:noProof/>
              </w:rPr>
              <w:t>1. Popis projektu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_Toc26452774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 w:rsidR="00537EAE"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08426A04" w14:textId="4D383514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75" w:history="1">
            <w:r w:rsidR="0096782D" w:rsidRPr="00F968F2">
              <w:rPr>
                <w:rStyle w:val="Hypertextovodkaz"/>
                <w:noProof/>
              </w:rPr>
              <w:t>1.1. Základní informace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_Toc26452775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76E9DC7D" w14:textId="78592C4D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76" w:history="1">
            <w:r w:rsidR="0096782D" w:rsidRPr="00F968F2">
              <w:rPr>
                <w:rStyle w:val="Hypertextovodkaz"/>
                <w:noProof/>
              </w:rPr>
              <w:t>1.2. Podklady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_Toc26452776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04BC9ABB" w14:textId="3DA61BBE" w:rsidR="0096782D" w:rsidRDefault="00537EAE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6452777" w:history="1">
            <w:r w:rsidR="0096782D" w:rsidRPr="00F968F2">
              <w:rPr>
                <w:rStyle w:val="Hypertextovodkaz"/>
                <w:noProof/>
              </w:rPr>
              <w:t>2. Koordinace s dalšími profesemi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_Toc26452777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52889A06" w14:textId="481BDF73" w:rsidR="0096782D" w:rsidRDefault="00537EAE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6452778" w:history="1">
            <w:r w:rsidR="0096782D" w:rsidRPr="00F968F2">
              <w:rPr>
                <w:rStyle w:val="Hypertextovodkaz"/>
                <w:noProof/>
              </w:rPr>
              <w:t>3. Navržené technologie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_Toc26452778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5D89CAD2" w14:textId="00B7BFED" w:rsidR="0096782D" w:rsidRDefault="00537EAE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6452779" w:history="1">
            <w:r w:rsidR="0096782D" w:rsidRPr="00F968F2">
              <w:rPr>
                <w:rStyle w:val="Hypertextovodkaz"/>
                <w:noProof/>
              </w:rPr>
              <w:t>4. Strukturovaná kabeláž (STK)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_Toc26452779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0A36B0AF" w14:textId="5BBA1ADA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0" w:history="1">
            <w:r w:rsidR="0096782D" w:rsidRPr="00F968F2">
              <w:rPr>
                <w:rStyle w:val="Hypertextovodkaz"/>
                <w:noProof/>
              </w:rPr>
              <w:t>4.1. Popis systému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_Toc26452780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6F24ED9B" w14:textId="0EE91BEC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1" w:history="1">
            <w:r w:rsidR="0096782D" w:rsidRPr="00F968F2">
              <w:rPr>
                <w:rStyle w:val="Hypertextovodkaz"/>
                <w:noProof/>
              </w:rPr>
              <w:t>4.2. Kompatibilita se stávajícím systémem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_Toc26452781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76BC50CF" w14:textId="13846C95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2" w:history="1">
            <w:r w:rsidR="0096782D" w:rsidRPr="00F968F2">
              <w:rPr>
                <w:rStyle w:val="Hypertextovodkaz"/>
                <w:noProof/>
              </w:rPr>
              <w:t>4.3. Datový rozvaděč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_Toc26452782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31751EFE" w14:textId="556B59AB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3" w:history="1">
            <w:r w:rsidR="0096782D" w:rsidRPr="00F968F2">
              <w:rPr>
                <w:rStyle w:val="Hypertextovodkaz"/>
                <w:noProof/>
              </w:rPr>
              <w:t>4.4. Telekomunikační přípojky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_Toc26452783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7532D19C" w14:textId="68953439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4" w:history="1">
            <w:r w:rsidR="0096782D" w:rsidRPr="00F968F2">
              <w:rPr>
                <w:rStyle w:val="Hypertextovodkaz"/>
                <w:noProof/>
              </w:rPr>
              <w:t>4.5. Rozvody STK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_Toc26452784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39A0379F" w14:textId="352B30C4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5" w:history="1">
            <w:r w:rsidR="0096782D" w:rsidRPr="00F968F2">
              <w:rPr>
                <w:rStyle w:val="Hypertextovodkaz"/>
                <w:noProof/>
              </w:rPr>
              <w:t>4.6. HDMI propojení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_Toc26452785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5282A29B" w14:textId="2D793096" w:rsidR="0096782D" w:rsidRDefault="00537EAE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6452786" w:history="1">
            <w:r w:rsidR="0096782D" w:rsidRPr="00F968F2">
              <w:rPr>
                <w:rStyle w:val="Hypertextovodkaz"/>
                <w:noProof/>
              </w:rPr>
              <w:t>5. Školní rozhlas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_Toc26452786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78A4F7F6" w14:textId="2F4BE197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7" w:history="1">
            <w:r w:rsidR="0096782D" w:rsidRPr="00F968F2">
              <w:rPr>
                <w:rStyle w:val="Hypertextovodkaz"/>
                <w:noProof/>
              </w:rPr>
              <w:t>5.1. Popis systému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_Toc26452787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6BC98888" w14:textId="40844899" w:rsidR="0096782D" w:rsidRDefault="00537EAE">
          <w:pPr>
            <w:pStyle w:val="Obsah2"/>
            <w:tabs>
              <w:tab w:val="right" w:leader="dot" w:pos="9628"/>
            </w:tabs>
            <w:rPr>
              <w:rFonts w:eastAsiaTheme="minorEastAsia"/>
              <w:b w:val="0"/>
              <w:bCs w:val="0"/>
              <w:noProof/>
              <w:sz w:val="22"/>
              <w:szCs w:val="22"/>
              <w:lang w:eastAsia="cs-CZ"/>
            </w:rPr>
          </w:pPr>
          <w:hyperlink w:anchor="_Toc26452788" w:history="1">
            <w:r w:rsidR="0096782D" w:rsidRPr="00F968F2">
              <w:rPr>
                <w:rStyle w:val="Hypertextovodkaz"/>
                <w:noProof/>
              </w:rPr>
              <w:t>5.2. Rozvody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_Toc26452788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2D87C677" w14:textId="4DBC6A26" w:rsidR="0096782D" w:rsidRDefault="00537EAE">
          <w:pPr>
            <w:pStyle w:val="Obsah1"/>
            <w:tabs>
              <w:tab w:val="right" w:leader="dot" w:pos="9628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26452789" w:history="1">
            <w:r w:rsidR="0096782D" w:rsidRPr="00F968F2">
              <w:rPr>
                <w:rStyle w:val="Hypertextovodkaz"/>
                <w:noProof/>
              </w:rPr>
              <w:t>6. Závěr</w:t>
            </w:r>
            <w:r w:rsidR="0096782D">
              <w:rPr>
                <w:noProof/>
                <w:webHidden/>
              </w:rPr>
              <w:tab/>
            </w:r>
            <w:r w:rsidR="0096782D">
              <w:rPr>
                <w:noProof/>
                <w:webHidden/>
              </w:rPr>
              <w:fldChar w:fldCharType="begin"/>
            </w:r>
            <w:r w:rsidR="0096782D">
              <w:rPr>
                <w:noProof/>
                <w:webHidden/>
              </w:rPr>
              <w:instrText xml:space="preserve"> PAGEREF _Toc26452789 \h </w:instrText>
            </w:r>
            <w:r w:rsidR="0096782D">
              <w:rPr>
                <w:noProof/>
                <w:webHidden/>
              </w:rPr>
            </w:r>
            <w:r w:rsidR="0096782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96782D">
              <w:rPr>
                <w:noProof/>
                <w:webHidden/>
              </w:rPr>
              <w:fldChar w:fldCharType="end"/>
            </w:r>
          </w:hyperlink>
        </w:p>
        <w:p w14:paraId="4CD57CDA" w14:textId="77777777" w:rsidR="008250E8" w:rsidRPr="00392C65" w:rsidRDefault="00932F27" w:rsidP="00A02719">
          <w:pPr>
            <w:pStyle w:val="Obsah1"/>
            <w:tabs>
              <w:tab w:val="right" w:leader="dot" w:pos="9628"/>
            </w:tabs>
          </w:pPr>
          <w:r w:rsidRPr="00392C65">
            <w:rPr>
              <w:b w:val="0"/>
              <w:bCs w:val="0"/>
              <w:caps w:val="0"/>
            </w:rPr>
            <w:fldChar w:fldCharType="end"/>
          </w:r>
        </w:p>
      </w:sdtContent>
    </w:sdt>
    <w:p w14:paraId="352384D2" w14:textId="77777777" w:rsidR="00E44413" w:rsidRPr="00392C65" w:rsidRDefault="008250E8" w:rsidP="00E44413">
      <w:pPr>
        <w:pStyle w:val="Nadpis1"/>
      </w:pPr>
      <w:r w:rsidRPr="00392C65">
        <w:br w:type="page"/>
      </w:r>
      <w:bookmarkStart w:id="1" w:name="_Toc410407909"/>
      <w:bookmarkStart w:id="2" w:name="_Toc26452774"/>
      <w:r w:rsidR="00E44413" w:rsidRPr="00392C65">
        <w:lastRenderedPageBreak/>
        <w:t xml:space="preserve">Popis </w:t>
      </w:r>
      <w:bookmarkEnd w:id="1"/>
      <w:r w:rsidR="00B40E61" w:rsidRPr="00392C65">
        <w:t>projektu</w:t>
      </w:r>
      <w:bookmarkEnd w:id="2"/>
    </w:p>
    <w:p w14:paraId="2EAB4D06" w14:textId="77777777" w:rsidR="00B40E61" w:rsidRPr="00392C65" w:rsidRDefault="005F02EF" w:rsidP="00B40E61">
      <w:pPr>
        <w:pStyle w:val="Nadpis2"/>
      </w:pPr>
      <w:bookmarkStart w:id="3" w:name="_Toc26452775"/>
      <w:r w:rsidRPr="00392C65">
        <w:t>Základní informace</w:t>
      </w:r>
      <w:bookmarkEnd w:id="3"/>
    </w:p>
    <w:p w14:paraId="7CB6A5C2" w14:textId="77777777" w:rsidR="00550E26" w:rsidRDefault="00585E8E" w:rsidP="00E44413">
      <w:pPr>
        <w:jc w:val="both"/>
      </w:pPr>
      <w:r w:rsidRPr="00392C65">
        <w:t xml:space="preserve">Projektová dokumentace se zabývá návrhem slaboproudých elektroinstalací </w:t>
      </w:r>
      <w:r w:rsidR="00547D68">
        <w:t>(</w:t>
      </w:r>
      <w:r w:rsidR="00A9550A">
        <w:t>datových rozvodů</w:t>
      </w:r>
      <w:r w:rsidR="00547D68">
        <w:t>) v rekonstruovaných prostorech ZŠ Masarykova Ostrov.</w:t>
      </w:r>
      <w:r w:rsidRPr="00392C65">
        <w:t xml:space="preserve"> </w:t>
      </w:r>
      <w:r w:rsidR="005F02EF" w:rsidRPr="00392C65">
        <w:t>Projekt je zpracován jednostupňově jako projektová dokumentace</w:t>
      </w:r>
      <w:r w:rsidR="009049E0">
        <w:t xml:space="preserve"> pro výběr zhotovitele stavby</w:t>
      </w:r>
      <w:r w:rsidR="005F02EF" w:rsidRPr="00392C65">
        <w:t>. Nedílnou součástí</w:t>
      </w:r>
      <w:r w:rsidR="0026631A" w:rsidRPr="00392C65">
        <w:t xml:space="preserve"> je i projekční rozpočet a výkaz výměr.</w:t>
      </w:r>
      <w:r w:rsidR="009049E0">
        <w:t xml:space="preserve"> </w:t>
      </w:r>
    </w:p>
    <w:p w14:paraId="060207BB" w14:textId="77777777" w:rsidR="00866C08" w:rsidRPr="00392C65" w:rsidRDefault="00866C08" w:rsidP="00866C08">
      <w:pPr>
        <w:pStyle w:val="Nadpis2"/>
      </w:pPr>
      <w:bookmarkStart w:id="4" w:name="_Toc26452776"/>
      <w:r w:rsidRPr="00392C65">
        <w:t>Podklady</w:t>
      </w:r>
      <w:bookmarkEnd w:id="4"/>
    </w:p>
    <w:p w14:paraId="16EF34FA" w14:textId="77777777" w:rsidR="00392C65" w:rsidRDefault="00392C65" w:rsidP="00392C65">
      <w:r>
        <w:t>Dokumentace je zpracována na základě těchto podkladů:</w:t>
      </w:r>
    </w:p>
    <w:p w14:paraId="71D01C74" w14:textId="77777777"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Stavební výkresy (</w:t>
      </w:r>
      <w:r w:rsidR="00A9550A">
        <w:t>BPO Ostrov</w:t>
      </w:r>
      <w:r>
        <w:t>)</w:t>
      </w:r>
    </w:p>
    <w:p w14:paraId="57E092D6" w14:textId="77777777"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Koordinace s profesí elektro – silnoproud (</w:t>
      </w:r>
      <w:r w:rsidR="002B26D9">
        <w:t xml:space="preserve">ing. </w:t>
      </w:r>
      <w:r w:rsidR="00A9550A">
        <w:t>Kraus</w:t>
      </w:r>
      <w:r>
        <w:t>)</w:t>
      </w:r>
    </w:p>
    <w:p w14:paraId="5D6E0FF4" w14:textId="77777777" w:rsidR="00392C65" w:rsidRPr="009D160F" w:rsidRDefault="00392C65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 xml:space="preserve">Požadavky provozovatele a investora </w:t>
      </w:r>
    </w:p>
    <w:p w14:paraId="6266F947" w14:textId="77777777" w:rsidR="00392C65" w:rsidRPr="009D160F" w:rsidRDefault="002B26D9" w:rsidP="00392C65">
      <w:pPr>
        <w:pStyle w:val="Odstavecseseznamem"/>
        <w:numPr>
          <w:ilvl w:val="0"/>
          <w:numId w:val="21"/>
        </w:numPr>
        <w:jc w:val="both"/>
        <w:rPr>
          <w:color w:val="1F497D" w:themeColor="text2"/>
        </w:rPr>
      </w:pPr>
      <w:r>
        <w:t>Prohlídka místa stavby</w:t>
      </w:r>
    </w:p>
    <w:p w14:paraId="2375F961" w14:textId="77777777" w:rsidR="00392C65" w:rsidRPr="00FD2C67" w:rsidRDefault="00392C65" w:rsidP="00392C65">
      <w:pPr>
        <w:ind w:left="502" w:firstLine="0"/>
        <w:jc w:val="both"/>
      </w:pPr>
      <w:r w:rsidRPr="00FD2C67">
        <w:t>Příslušné normy ČSN jsou uvedeny vždy u jednotlivých technologií. Instalační firma by měla mít tyto normy k dispozici a dodržet jejich požadavky.</w:t>
      </w:r>
    </w:p>
    <w:p w14:paraId="7FECB6E1" w14:textId="77777777" w:rsidR="00866C08" w:rsidRDefault="00B40E61" w:rsidP="0039769E">
      <w:pPr>
        <w:jc w:val="both"/>
      </w:pPr>
      <w:r w:rsidRPr="00392C65">
        <w:t xml:space="preserve">Rozsah navržených systémů odpovídá běžným standardům pro objekty tohoto typu. Před </w:t>
      </w:r>
      <w:r w:rsidR="0026631A" w:rsidRPr="00392C65">
        <w:t>vlastní realizací doporučujeme konzultaci</w:t>
      </w:r>
      <w:r w:rsidRPr="00392C65">
        <w:t xml:space="preserve"> s investorem (provozovatelem objektu). </w:t>
      </w:r>
      <w:bookmarkStart w:id="5" w:name="_Toc410407911"/>
    </w:p>
    <w:p w14:paraId="3730E23B" w14:textId="77777777" w:rsidR="00E44413" w:rsidRPr="00392C65" w:rsidRDefault="00E44413" w:rsidP="00866C08">
      <w:pPr>
        <w:pStyle w:val="Nadpis1"/>
      </w:pPr>
      <w:bookmarkStart w:id="6" w:name="_Toc26452777"/>
      <w:r w:rsidRPr="00392C65">
        <w:t>Koordinace s dalšími profesemi</w:t>
      </w:r>
      <w:bookmarkEnd w:id="5"/>
      <w:bookmarkEnd w:id="6"/>
    </w:p>
    <w:p w14:paraId="6963BB16" w14:textId="77777777" w:rsidR="00B40E61" w:rsidRDefault="00E44413" w:rsidP="00B40E61">
      <w:pPr>
        <w:jc w:val="both"/>
      </w:pPr>
      <w:r w:rsidRPr="00392C65">
        <w:t>Profese elektro – silnoproud řeší napájení slaboproudých systémů</w:t>
      </w:r>
      <w:r w:rsidR="00A3487F" w:rsidRPr="00392C65">
        <w:t xml:space="preserve">. </w:t>
      </w:r>
      <w:r w:rsidR="002B26D9">
        <w:t xml:space="preserve">Součástí dodávky slaboproudů je i drážkování </w:t>
      </w:r>
      <w:r w:rsidRPr="00392C65">
        <w:t>rozvodů pod omítkou</w:t>
      </w:r>
      <w:bookmarkStart w:id="7" w:name="_Toc410407912"/>
      <w:r w:rsidR="002B26D9">
        <w:t xml:space="preserve"> – </w:t>
      </w:r>
      <w:r w:rsidR="00A9550A">
        <w:t>profese stavební bude řešit začištění a vymalování.</w:t>
      </w:r>
    </w:p>
    <w:p w14:paraId="320D2A09" w14:textId="77777777" w:rsidR="00E44413" w:rsidRPr="00392C65" w:rsidRDefault="00E44413" w:rsidP="00B40E61">
      <w:pPr>
        <w:pStyle w:val="Nadpis1"/>
      </w:pPr>
      <w:bookmarkStart w:id="8" w:name="_Toc26452778"/>
      <w:r w:rsidRPr="00392C65">
        <w:t>Navržené technologie</w:t>
      </w:r>
      <w:bookmarkEnd w:id="7"/>
      <w:bookmarkEnd w:id="8"/>
    </w:p>
    <w:p w14:paraId="3E127C74" w14:textId="77777777" w:rsidR="00E44413" w:rsidRPr="00392C65" w:rsidRDefault="00A9550A" w:rsidP="00E44413">
      <w:pPr>
        <w:jc w:val="both"/>
      </w:pPr>
      <w:r>
        <w:t xml:space="preserve">Touto dokumentací jsou řešeny </w:t>
      </w:r>
      <w:r w:rsidR="00E44413" w:rsidRPr="00392C65">
        <w:t>následující slaboproudé technologie:</w:t>
      </w:r>
    </w:p>
    <w:p w14:paraId="663D382B" w14:textId="77777777" w:rsidR="009B4A10" w:rsidRPr="00392C65" w:rsidRDefault="009B4A10" w:rsidP="009B4A10">
      <w:pPr>
        <w:pStyle w:val="Odstavecseseznamem"/>
        <w:numPr>
          <w:ilvl w:val="0"/>
          <w:numId w:val="13"/>
        </w:numPr>
        <w:jc w:val="both"/>
      </w:pPr>
      <w:r w:rsidRPr="00392C65">
        <w:t xml:space="preserve">Strukturovaná kabeláž (STK) </w:t>
      </w:r>
    </w:p>
    <w:p w14:paraId="55A0B524" w14:textId="77777777" w:rsidR="009B4A10" w:rsidRDefault="009B4A10" w:rsidP="00866C08">
      <w:pPr>
        <w:pStyle w:val="Odstavecseseznamem"/>
        <w:numPr>
          <w:ilvl w:val="0"/>
          <w:numId w:val="13"/>
        </w:numPr>
        <w:jc w:val="both"/>
      </w:pPr>
      <w:r>
        <w:t xml:space="preserve">Školní rozhlas </w:t>
      </w:r>
      <w:r w:rsidR="00A9550A">
        <w:t xml:space="preserve">(pouze výměna repro) </w:t>
      </w:r>
      <w:r>
        <w:t>(SND)</w:t>
      </w:r>
    </w:p>
    <w:p w14:paraId="11521905" w14:textId="77777777" w:rsidR="0072055E" w:rsidRPr="00392C65" w:rsidRDefault="0072055E" w:rsidP="00F94FF7">
      <w:pPr>
        <w:pStyle w:val="Nadpis1"/>
      </w:pPr>
      <w:bookmarkStart w:id="9" w:name="_Toc26452779"/>
      <w:r w:rsidRPr="00392C65">
        <w:t>Strukturovaná kabeláž (STK)</w:t>
      </w:r>
      <w:bookmarkEnd w:id="9"/>
    </w:p>
    <w:p w14:paraId="1596A0B9" w14:textId="77777777" w:rsidR="0072055E" w:rsidRPr="00392C65" w:rsidRDefault="0072055E" w:rsidP="00F94FF7">
      <w:pPr>
        <w:pStyle w:val="Nadpis2"/>
      </w:pPr>
      <w:bookmarkStart w:id="10" w:name="_Toc26452780"/>
      <w:r w:rsidRPr="00392C65">
        <w:t>Popis systému</w:t>
      </w:r>
      <w:bookmarkEnd w:id="10"/>
    </w:p>
    <w:p w14:paraId="4EA08CC2" w14:textId="77777777" w:rsidR="00095538" w:rsidRDefault="0072055E" w:rsidP="00095538">
      <w:pPr>
        <w:spacing w:after="0"/>
        <w:jc w:val="both"/>
      </w:pPr>
      <w:r w:rsidRPr="00392C65">
        <w:t>Systém strukturované kabeláže sdružuje telefonní a datové rozvody do jednotného kabelážního systému.</w:t>
      </w:r>
      <w:r w:rsidR="00A9550A">
        <w:t xml:space="preserve"> Ve stávající datové rozvodně budou v RACK rozvaděči </w:t>
      </w:r>
      <w:r w:rsidR="00095538" w:rsidRPr="00392C65">
        <w:t>instalovány datové přepínače a další aktivní prvky. Na straně uživatele bude kabeláž ukončena v datových zásuvkách 2xRJ45. Správce sítě bude moci určit, jak bude port využíván (telefon, LAN, …</w:t>
      </w:r>
      <w:r w:rsidR="00C5504F">
        <w:t>)</w:t>
      </w:r>
    </w:p>
    <w:p w14:paraId="0044C71F" w14:textId="77777777" w:rsidR="003475ED" w:rsidRPr="00392C65" w:rsidRDefault="003475ED" w:rsidP="003475ED">
      <w:pPr>
        <w:pStyle w:val="Nadpis2"/>
      </w:pPr>
      <w:bookmarkStart w:id="11" w:name="_Toc26452781"/>
      <w:r>
        <w:t>Kompatibilita se stávajícím systémem</w:t>
      </w:r>
      <w:bookmarkEnd w:id="11"/>
    </w:p>
    <w:p w14:paraId="69979F2A" w14:textId="77777777" w:rsidR="003475ED" w:rsidRDefault="003475ED" w:rsidP="003475ED">
      <w:pPr>
        <w:spacing w:after="0"/>
        <w:jc w:val="both"/>
      </w:pPr>
      <w:r>
        <w:t xml:space="preserve">Protože se jedná o rozšíření stávajícího systému, je nutné zajistit kompatibilitu se stávajícími síťovými prvky. V objektu jsou nyní využívány switche </w:t>
      </w:r>
      <w:r w:rsidRPr="003475ED">
        <w:rPr>
          <w:i/>
        </w:rPr>
        <w:t>HP řady 1920</w:t>
      </w:r>
      <w:r>
        <w:t>. Kontakt na servisní organizaci poskytne vedení školy. Komponenty systému datové kabeláže, musí odpovídat standardům, které jsou v objektu zavedeny.</w:t>
      </w:r>
    </w:p>
    <w:p w14:paraId="78C20338" w14:textId="77777777" w:rsidR="003475ED" w:rsidRPr="00392C65" w:rsidRDefault="003475ED" w:rsidP="00095538">
      <w:pPr>
        <w:spacing w:after="0"/>
        <w:jc w:val="both"/>
      </w:pPr>
    </w:p>
    <w:p w14:paraId="46027853" w14:textId="77777777" w:rsidR="00095538" w:rsidRPr="00392C65" w:rsidRDefault="00095538" w:rsidP="00095538">
      <w:pPr>
        <w:pStyle w:val="Nadpis2"/>
      </w:pPr>
      <w:bookmarkStart w:id="12" w:name="_Toc26452782"/>
      <w:r w:rsidRPr="00392C65">
        <w:lastRenderedPageBreak/>
        <w:t>Datový rozvaděč</w:t>
      </w:r>
      <w:bookmarkEnd w:id="12"/>
    </w:p>
    <w:p w14:paraId="67CEE117" w14:textId="77777777" w:rsidR="00095538" w:rsidRPr="00392C65" w:rsidRDefault="00A9550A" w:rsidP="00095538">
      <w:pPr>
        <w:spacing w:after="0"/>
        <w:jc w:val="both"/>
      </w:pPr>
      <w:r>
        <w:t>V</w:t>
      </w:r>
      <w:r w:rsidR="0096782D">
        <w:t xml:space="preserve">e </w:t>
      </w:r>
      <w:r>
        <w:t>2.NP</w:t>
      </w:r>
      <w:r w:rsidR="0072055E" w:rsidRPr="00392C65">
        <w:t xml:space="preserve"> </w:t>
      </w:r>
      <w:r w:rsidR="00095538" w:rsidRPr="00392C65">
        <w:t xml:space="preserve">bude </w:t>
      </w:r>
      <w:r w:rsidR="0096782D">
        <w:t xml:space="preserve">využit </w:t>
      </w:r>
      <w:r>
        <w:t>stávající</w:t>
      </w:r>
      <w:r w:rsidR="00095538" w:rsidRPr="00392C65">
        <w:t xml:space="preserve"> </w:t>
      </w:r>
      <w:r w:rsidR="00C5504F">
        <w:t>stojanový</w:t>
      </w:r>
      <w:r w:rsidR="00095538" w:rsidRPr="00392C65">
        <w:t xml:space="preserve"> datový rozvaděč</w:t>
      </w:r>
      <w:r>
        <w:t xml:space="preserve"> 45U</w:t>
      </w:r>
      <w:r w:rsidR="00F94FF7" w:rsidRPr="00392C65">
        <w:t xml:space="preserve">. </w:t>
      </w:r>
      <w:r w:rsidR="002C5990" w:rsidRPr="00392C65">
        <w:t>V rozvaděči budou zakončeny:</w:t>
      </w:r>
    </w:p>
    <w:p w14:paraId="069E2080" w14:textId="77777777" w:rsidR="002C5990" w:rsidRPr="00392C65" w:rsidRDefault="00A9550A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t>Nově navržené d</w:t>
      </w:r>
      <w:r w:rsidR="002C5990" w:rsidRPr="00392C65">
        <w:t xml:space="preserve">atové rozvody (na </w:t>
      </w:r>
      <w:proofErr w:type="spellStart"/>
      <w:r w:rsidR="002C5990" w:rsidRPr="00392C65">
        <w:t>patchpanelu</w:t>
      </w:r>
      <w:proofErr w:type="spellEnd"/>
      <w:r w:rsidR="002C5990" w:rsidRPr="00392C65">
        <w:t>)</w:t>
      </w:r>
    </w:p>
    <w:p w14:paraId="7B518C9D" w14:textId="77777777" w:rsidR="00955094" w:rsidRDefault="00A9550A" w:rsidP="002C5990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Stávající rozvody (přemístění </w:t>
      </w:r>
      <w:proofErr w:type="spellStart"/>
      <w:r>
        <w:t>patchpanelů</w:t>
      </w:r>
      <w:proofErr w:type="spellEnd"/>
      <w:r>
        <w:t>)</w:t>
      </w:r>
    </w:p>
    <w:p w14:paraId="028C5322" w14:textId="77777777" w:rsidR="00923A38" w:rsidRPr="00392C65" w:rsidRDefault="00923A38" w:rsidP="00923A38">
      <w:pPr>
        <w:pStyle w:val="Nadpis2"/>
      </w:pPr>
      <w:bookmarkStart w:id="13" w:name="_Toc26452783"/>
      <w:r w:rsidRPr="00392C65">
        <w:t>Telekomunikační přípojky</w:t>
      </w:r>
      <w:bookmarkEnd w:id="13"/>
    </w:p>
    <w:p w14:paraId="5C5DE8A3" w14:textId="77777777" w:rsidR="00A9550A" w:rsidRDefault="00923A38" w:rsidP="00A9550A">
      <w:r w:rsidRPr="00392C65">
        <w:t>V objektu budou využity stávající telekomunikační přípojky</w:t>
      </w:r>
      <w:r w:rsidR="00A9550A">
        <w:t>.</w:t>
      </w:r>
    </w:p>
    <w:p w14:paraId="19B29248" w14:textId="77777777" w:rsidR="00D32D88" w:rsidRPr="00392C65" w:rsidRDefault="00D32D88" w:rsidP="00A9550A">
      <w:pPr>
        <w:pStyle w:val="Nadpis2"/>
      </w:pPr>
      <w:bookmarkStart w:id="14" w:name="_Toc26452784"/>
      <w:r w:rsidRPr="00392C65">
        <w:t>Rozvody STK</w:t>
      </w:r>
      <w:bookmarkEnd w:id="14"/>
    </w:p>
    <w:p w14:paraId="72A28F32" w14:textId="77777777" w:rsidR="00854C41" w:rsidRDefault="00854C41" w:rsidP="00955094">
      <w:pPr>
        <w:jc w:val="both"/>
      </w:pPr>
      <w:r>
        <w:t xml:space="preserve">Uložení kabelů bude provedeno </w:t>
      </w:r>
      <w:r w:rsidR="00955094">
        <w:t xml:space="preserve">v </w:t>
      </w:r>
      <w:r>
        <w:t xml:space="preserve">ohebných instalačních trubkách </w:t>
      </w:r>
      <w:r w:rsidR="00A9550A">
        <w:t xml:space="preserve">v podlaze a </w:t>
      </w:r>
      <w:r>
        <w:t xml:space="preserve">pod </w:t>
      </w:r>
      <w:r w:rsidR="00955094">
        <w:t>omítkou.</w:t>
      </w:r>
    </w:p>
    <w:p w14:paraId="615C7676" w14:textId="77777777" w:rsidR="00854C41" w:rsidRDefault="00854C41" w:rsidP="00854C41">
      <w:pPr>
        <w:jc w:val="both"/>
      </w:pPr>
      <w:r w:rsidRPr="00854C41">
        <w:t>Datové kabely nesmí být v souběhu se silovými kabely – elektro 230V / 400V.</w:t>
      </w:r>
      <w:r>
        <w:t xml:space="preserve"> Pokud není možné trasy zcela oddělit, je nutné dodržet požadavek na minimální odstup 20cm při souběhu nad 1m. </w:t>
      </w:r>
    </w:p>
    <w:p w14:paraId="33396C1A" w14:textId="77777777" w:rsidR="00854C41" w:rsidRPr="00392C65" w:rsidRDefault="00854C41" w:rsidP="00854C41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14:paraId="3CF4F61D" w14:textId="77777777" w:rsidR="00854C41" w:rsidRDefault="00854C41" w:rsidP="00854C4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 w:rsidRPr="00854C41">
        <w:rPr>
          <w:rFonts w:cs="Courier New"/>
        </w:rPr>
        <w:t>U/UTP 4x2x0,5 cat.6 – data</w:t>
      </w:r>
    </w:p>
    <w:p w14:paraId="1C929A1E" w14:textId="77777777" w:rsidR="00A9550A" w:rsidRDefault="00A9550A" w:rsidP="00A9550A">
      <w:pPr>
        <w:pStyle w:val="Nadpis2"/>
      </w:pPr>
      <w:bookmarkStart w:id="15" w:name="_Toc26452785"/>
      <w:r>
        <w:t>HDMI propojení</w:t>
      </w:r>
      <w:bookmarkEnd w:id="15"/>
    </w:p>
    <w:p w14:paraId="3F2F33BC" w14:textId="77777777" w:rsidR="00A9550A" w:rsidRDefault="00A9550A" w:rsidP="00A9550A">
      <w:r>
        <w:t xml:space="preserve">V učebnách je navrženo propojení učitelského PC s multimediální tabulí. Kabeláž bude uložena v ohebné trubce pod omítkou a na obou stranách zakončena zásuvkou. </w:t>
      </w:r>
    </w:p>
    <w:p w14:paraId="10E08E0A" w14:textId="77777777" w:rsidR="00197F39" w:rsidRDefault="00197F39" w:rsidP="00197F39">
      <w:pPr>
        <w:pStyle w:val="Nadpis1"/>
      </w:pPr>
      <w:bookmarkStart w:id="16" w:name="_Toc26452786"/>
      <w:r>
        <w:t>Školní rozhlas</w:t>
      </w:r>
      <w:bookmarkEnd w:id="16"/>
    </w:p>
    <w:p w14:paraId="11B5C7D7" w14:textId="77777777" w:rsidR="00197F39" w:rsidRDefault="00197F39" w:rsidP="00197F39">
      <w:pPr>
        <w:pStyle w:val="Nadpis2"/>
      </w:pPr>
      <w:bookmarkStart w:id="17" w:name="_Toc26452787"/>
      <w:r>
        <w:t>Popis systému</w:t>
      </w:r>
      <w:bookmarkEnd w:id="17"/>
    </w:p>
    <w:p w14:paraId="05C02B0C" w14:textId="77777777" w:rsidR="00197F39" w:rsidRDefault="00A9550A" w:rsidP="00197F39">
      <w:pPr>
        <w:jc w:val="both"/>
      </w:pPr>
      <w:r>
        <w:t>Stávající reproduktory v řešených místnostech budou</w:t>
      </w:r>
      <w:r w:rsidR="003475ED">
        <w:t xml:space="preserve"> demontovány a vyměněny za nové nástěnné reproduktory</w:t>
      </w:r>
      <w:r w:rsidR="00547D68">
        <w:t xml:space="preserve"> </w:t>
      </w:r>
      <w:r w:rsidR="003475ED">
        <w:t>(100V/10W).</w:t>
      </w:r>
    </w:p>
    <w:p w14:paraId="384017B8" w14:textId="77777777" w:rsidR="00197F39" w:rsidRDefault="00197F39" w:rsidP="00197F39">
      <w:pPr>
        <w:pStyle w:val="Nadpis2"/>
      </w:pPr>
      <w:bookmarkStart w:id="18" w:name="_Toc26452788"/>
      <w:r>
        <w:t>Rozvody</w:t>
      </w:r>
      <w:bookmarkEnd w:id="18"/>
    </w:p>
    <w:p w14:paraId="0DDAB5B4" w14:textId="77777777" w:rsidR="00197F39" w:rsidRDefault="00197F39" w:rsidP="00197F39">
      <w:pPr>
        <w:jc w:val="both"/>
      </w:pPr>
      <w:r>
        <w:t xml:space="preserve">Uložení kabelů bude provedeno v ohebných instalačních trubkách pod omítkou. </w:t>
      </w:r>
    </w:p>
    <w:p w14:paraId="1A797549" w14:textId="77777777" w:rsidR="00197F39" w:rsidRPr="00392C65" w:rsidRDefault="00197F39" w:rsidP="00197F39">
      <w:pPr>
        <w:autoSpaceDE w:val="0"/>
        <w:autoSpaceDN w:val="0"/>
        <w:adjustRightInd w:val="0"/>
        <w:spacing w:after="0"/>
        <w:ind w:firstLine="0"/>
        <w:jc w:val="both"/>
        <w:rPr>
          <w:rFonts w:cs="Courier New"/>
        </w:rPr>
      </w:pPr>
      <w:r w:rsidRPr="00392C65">
        <w:rPr>
          <w:rFonts w:cs="Courier New"/>
        </w:rPr>
        <w:t>Kabeláže:</w:t>
      </w:r>
    </w:p>
    <w:p w14:paraId="40954284" w14:textId="77777777" w:rsidR="00197F39" w:rsidRPr="00854C41" w:rsidRDefault="00197F39" w:rsidP="00197F3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cs="Courier New"/>
        </w:rPr>
      </w:pPr>
      <w:r>
        <w:rPr>
          <w:rFonts w:cs="Courier New"/>
        </w:rPr>
        <w:t>CYKY 2x1,5mm – 100V</w:t>
      </w:r>
    </w:p>
    <w:p w14:paraId="3925A95B" w14:textId="77777777" w:rsidR="006B34BA" w:rsidRPr="00392C65" w:rsidRDefault="00AE0E1D" w:rsidP="00F94FF7">
      <w:pPr>
        <w:pStyle w:val="Nadpis1"/>
      </w:pPr>
      <w:bookmarkStart w:id="19" w:name="_Toc26452789"/>
      <w:r w:rsidRPr="00392C65">
        <w:t>Zá</w:t>
      </w:r>
      <w:r w:rsidR="006B34BA" w:rsidRPr="00392C65">
        <w:t>věr</w:t>
      </w:r>
      <w:bookmarkEnd w:id="19"/>
    </w:p>
    <w:p w14:paraId="74DED502" w14:textId="77777777" w:rsidR="006B34BA" w:rsidRPr="00392C65" w:rsidRDefault="006818D5" w:rsidP="00F94FF7">
      <w:pPr>
        <w:jc w:val="both"/>
      </w:pPr>
      <w:r w:rsidRPr="00392C65">
        <w:t>Přesná specifikace jednotlivých komponent je ve výkazu výměr, jehož dodržení je pro zhotovitele závazné. Záměna je možná při dodržení klíčových vlastností, po konzultaci s projektantem a investorem.</w:t>
      </w:r>
    </w:p>
    <w:p w14:paraId="239E9C79" w14:textId="77777777" w:rsidR="006B34BA" w:rsidRPr="00392C65" w:rsidRDefault="006B34BA" w:rsidP="00F94FF7">
      <w:pPr>
        <w:jc w:val="both"/>
      </w:pPr>
      <w:r w:rsidRPr="00392C65">
        <w:t>V Karlových Varech</w:t>
      </w:r>
      <w:r w:rsidR="00CC5713" w:rsidRPr="00392C65">
        <w:t xml:space="preserve">, </w:t>
      </w:r>
      <w:r w:rsidR="0096782D">
        <w:t>5</w:t>
      </w:r>
      <w:r w:rsidR="00547D68">
        <w:t>. prosince 201</w:t>
      </w:r>
      <w:r w:rsidR="0096782D">
        <w:t>9</w:t>
      </w:r>
    </w:p>
    <w:p w14:paraId="16E5936B" w14:textId="77777777" w:rsidR="00793F35" w:rsidRDefault="00793F35" w:rsidP="001360E5">
      <w:pPr>
        <w:jc w:val="right"/>
      </w:pPr>
    </w:p>
    <w:p w14:paraId="005531F6" w14:textId="77777777" w:rsidR="00793F35" w:rsidRDefault="00793F35" w:rsidP="001360E5">
      <w:pPr>
        <w:jc w:val="right"/>
      </w:pPr>
    </w:p>
    <w:p w14:paraId="5F6A65C9" w14:textId="77777777" w:rsidR="00793F35" w:rsidRDefault="00793F35" w:rsidP="001360E5">
      <w:pPr>
        <w:jc w:val="right"/>
      </w:pPr>
    </w:p>
    <w:p w14:paraId="0FCFAB70" w14:textId="77777777" w:rsidR="00793F35" w:rsidRDefault="00793F35" w:rsidP="001360E5">
      <w:pPr>
        <w:jc w:val="right"/>
      </w:pPr>
    </w:p>
    <w:p w14:paraId="2CF09A44" w14:textId="77777777" w:rsidR="006565F1" w:rsidRPr="00392C65" w:rsidRDefault="006B34BA" w:rsidP="001360E5">
      <w:pPr>
        <w:jc w:val="right"/>
      </w:pPr>
      <w:r w:rsidRPr="00392C65">
        <w:t>Jan Beran</w:t>
      </w:r>
    </w:p>
    <w:sectPr w:rsidR="006565F1" w:rsidRPr="00392C65" w:rsidSect="008250E8">
      <w:headerReference w:type="even" r:id="rId10"/>
      <w:headerReference w:type="default" r:id="rId11"/>
      <w:footerReference w:type="default" r:id="rId12"/>
      <w:headerReference w:type="first" r:id="rId13"/>
      <w:type w:val="continuous"/>
      <w:pgSz w:w="11906" w:h="16838"/>
      <w:pgMar w:top="1418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CF5002" w14:textId="77777777" w:rsidR="009049E0" w:rsidRDefault="009049E0" w:rsidP="008250E8">
      <w:r>
        <w:separator/>
      </w:r>
    </w:p>
  </w:endnote>
  <w:endnote w:type="continuationSeparator" w:id="0">
    <w:p w14:paraId="13D2C2C7" w14:textId="77777777" w:rsidR="009049E0" w:rsidRDefault="009049E0" w:rsidP="00825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3EE9E" w14:textId="77777777" w:rsidR="009049E0" w:rsidRPr="000D68DE" w:rsidRDefault="009049E0" w:rsidP="008250E8">
    <w:pPr>
      <w:pStyle w:val="Zpat"/>
    </w:pPr>
    <w:r>
      <w:b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DEDE1" w14:textId="77777777" w:rsidR="009049E0" w:rsidRPr="00593F84" w:rsidRDefault="009049E0" w:rsidP="00504605">
    <w:pPr>
      <w:pStyle w:val="Zpat"/>
      <w:pBdr>
        <w:top w:val="single" w:sz="4" w:space="1" w:color="auto"/>
      </w:pBdr>
      <w:tabs>
        <w:tab w:val="clear" w:pos="9072"/>
        <w:tab w:val="right" w:pos="9639"/>
      </w:tabs>
      <w:ind w:firstLine="0"/>
    </w:pPr>
    <w:r w:rsidRPr="008A71E2">
      <w:rPr>
        <w:noProof/>
        <w:lang w:eastAsia="cs-CZ"/>
      </w:rPr>
      <w:drawing>
        <wp:inline distT="0" distB="0" distL="0" distR="0" wp14:anchorId="45125027" wp14:editId="6A99B797">
          <wp:extent cx="1367790" cy="127850"/>
          <wp:effectExtent l="0" t="0" r="0" b="0"/>
          <wp:docPr id="3" name="obrázek 5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biLevel thresh="7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35294"/>
                  <a:stretch/>
                </pic:blipFill>
                <pic:spPr bwMode="auto">
                  <a:xfrm>
                    <a:off x="0" y="0"/>
                    <a:ext cx="1389252" cy="1298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E06FDD">
      <w:tab/>
    </w:r>
    <w:r w:rsidRPr="00E06FDD">
      <w:tab/>
      <w:t xml:space="preserve">Strana | </w:t>
    </w:r>
    <w:r>
      <w:fldChar w:fldCharType="begin"/>
    </w:r>
    <w:r>
      <w:instrText xml:space="preserve"> PAGE   \* MERGEFORMAT </w:instrText>
    </w:r>
    <w:r>
      <w:fldChar w:fldCharType="separate"/>
    </w:r>
    <w:r w:rsidR="00547D68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AED7C" w14:textId="77777777" w:rsidR="009049E0" w:rsidRDefault="009049E0" w:rsidP="008250E8">
      <w:r>
        <w:separator/>
      </w:r>
    </w:p>
  </w:footnote>
  <w:footnote w:type="continuationSeparator" w:id="0">
    <w:p w14:paraId="642350FC" w14:textId="77777777" w:rsidR="009049E0" w:rsidRDefault="009049E0" w:rsidP="00825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B727B" w14:textId="77777777" w:rsidR="009049E0" w:rsidRDefault="00537EAE">
    <w:pPr>
      <w:pStyle w:val="Zhlav"/>
    </w:pPr>
    <w:r>
      <w:rPr>
        <w:noProof/>
        <w:lang w:eastAsia="cs-CZ"/>
      </w:rPr>
      <w:pict w14:anchorId="3BC30E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691220" o:spid="_x0000_s2049" type="#_x0000_t75" style="position:absolute;left:0;text-align:left;margin-left:-58.75pt;margin-top:-64.05pt;width:571.1pt;height:816.25pt;z-index:-251658752;mso-position-horizontal-relative:margin;mso-position-vertical-relative:margin" o:allowincell="f">
          <v:imagedata r:id="rId1" o:title="desky 2015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918C6" w14:textId="77777777" w:rsidR="009049E0" w:rsidRDefault="009049E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D7AF3" w14:textId="77777777" w:rsidR="00955094" w:rsidRPr="007320AC" w:rsidRDefault="00955094" w:rsidP="00955094">
    <w:pPr>
      <w:pStyle w:val="Zhlav"/>
      <w:pBdr>
        <w:bottom w:val="single" w:sz="4" w:space="1" w:color="auto"/>
      </w:pBdr>
      <w:tabs>
        <w:tab w:val="clear" w:pos="9072"/>
        <w:tab w:val="right" w:pos="9639"/>
      </w:tabs>
      <w:ind w:firstLine="0"/>
      <w:rPr>
        <w:b/>
      </w:rPr>
    </w:pPr>
    <w:r w:rsidRPr="00E06FDD">
      <w:t>Technická zpráva</w:t>
    </w:r>
    <w:r>
      <w:tab/>
      <w:t>DZS</w:t>
    </w:r>
    <w:r>
      <w:tab/>
    </w:r>
    <w:r w:rsidR="003475ED">
      <w:rPr>
        <w:b/>
      </w:rPr>
      <w:t>1. Z</w:t>
    </w:r>
    <w:r>
      <w:rPr>
        <w:b/>
      </w:rPr>
      <w:t>ákladní škola</w:t>
    </w:r>
    <w:r w:rsidR="003475ED">
      <w:rPr>
        <w:b/>
      </w:rPr>
      <w:t xml:space="preserve"> Masarykova</w:t>
    </w:r>
    <w:r>
      <w:rPr>
        <w:b/>
      </w:rPr>
      <w:t xml:space="preserve">| </w:t>
    </w:r>
    <w:r w:rsidR="003475ED">
      <w:rPr>
        <w:b/>
      </w:rPr>
      <w:t>OSTROV</w:t>
    </w:r>
  </w:p>
  <w:p w14:paraId="1E02B331" w14:textId="77777777" w:rsidR="009049E0" w:rsidRPr="00955094" w:rsidRDefault="009049E0" w:rsidP="0095509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9AA90" w14:textId="77777777" w:rsidR="009049E0" w:rsidRDefault="009049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50CA7"/>
    <w:multiLevelType w:val="hybridMultilevel"/>
    <w:tmpl w:val="09B24EC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91445B1"/>
    <w:multiLevelType w:val="hybridMultilevel"/>
    <w:tmpl w:val="CCC2B2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A461C99"/>
    <w:multiLevelType w:val="hybridMultilevel"/>
    <w:tmpl w:val="978C5B0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D0E54BC"/>
    <w:multiLevelType w:val="hybridMultilevel"/>
    <w:tmpl w:val="E834AC12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1254D65"/>
    <w:multiLevelType w:val="hybridMultilevel"/>
    <w:tmpl w:val="DE2E268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1C53C43"/>
    <w:multiLevelType w:val="hybridMultilevel"/>
    <w:tmpl w:val="21586E5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41855F9"/>
    <w:multiLevelType w:val="hybridMultilevel"/>
    <w:tmpl w:val="F410B0B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25BE1EB5"/>
    <w:multiLevelType w:val="hybridMultilevel"/>
    <w:tmpl w:val="0A92010E"/>
    <w:lvl w:ilvl="0" w:tplc="E036316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9847487"/>
    <w:multiLevelType w:val="hybridMultilevel"/>
    <w:tmpl w:val="5C00C91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0E0384C"/>
    <w:multiLevelType w:val="hybridMultilevel"/>
    <w:tmpl w:val="58BA4806"/>
    <w:lvl w:ilvl="0" w:tplc="B4E413C8">
      <w:numFmt w:val="bullet"/>
      <w:lvlText w:val="-"/>
      <w:lvlJc w:val="left"/>
      <w:pPr>
        <w:ind w:left="502" w:hanging="360"/>
      </w:pPr>
      <w:rPr>
        <w:rFonts w:ascii="Calibri" w:eastAsiaTheme="minorHAns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34FF620F"/>
    <w:multiLevelType w:val="hybridMultilevel"/>
    <w:tmpl w:val="330A653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379C2A4E"/>
    <w:multiLevelType w:val="hybridMultilevel"/>
    <w:tmpl w:val="45FAF74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9331C5E"/>
    <w:multiLevelType w:val="multilevel"/>
    <w:tmpl w:val="C742DD66"/>
    <w:lvl w:ilvl="0">
      <w:start w:val="1"/>
      <w:numFmt w:val="decimal"/>
      <w:pStyle w:val="Nadpis1"/>
      <w:suff w:val="space"/>
      <w:lvlText w:val="%1."/>
      <w:lvlJc w:val="left"/>
      <w:pPr>
        <w:ind w:left="567" w:hanging="28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isLgl/>
      <w:suff w:val="space"/>
      <w:lvlText w:val="%1.%2."/>
      <w:lvlJc w:val="left"/>
      <w:pPr>
        <w:ind w:left="567" w:hanging="283"/>
      </w:pPr>
      <w:rPr>
        <w:rFonts w:hint="default"/>
      </w:rPr>
    </w:lvl>
    <w:lvl w:ilvl="2">
      <w:start w:val="1"/>
      <w:numFmt w:val="decimal"/>
      <w:pStyle w:val="Nadpis3"/>
      <w:isLgl/>
      <w:suff w:val="space"/>
      <w:lvlText w:val="%1.%2.%3.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pStyle w:val="Nadpis4"/>
      <w:isLgl/>
      <w:suff w:val="space"/>
      <w:lvlText w:val="%1.%2.%3.%4."/>
      <w:lvlJc w:val="left"/>
      <w:pPr>
        <w:ind w:left="567" w:hanging="283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567" w:hanging="283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567" w:hanging="283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567" w:hanging="283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567" w:hanging="283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567" w:hanging="283"/>
      </w:pPr>
      <w:rPr>
        <w:rFonts w:hint="default"/>
      </w:rPr>
    </w:lvl>
  </w:abstractNum>
  <w:abstractNum w:abstractNumId="13" w15:restartNumberingAfterBreak="0">
    <w:nsid w:val="3EF80181"/>
    <w:multiLevelType w:val="hybridMultilevel"/>
    <w:tmpl w:val="BC62A58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5743829"/>
    <w:multiLevelType w:val="hybridMultilevel"/>
    <w:tmpl w:val="5F268DE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4ABA00BB"/>
    <w:multiLevelType w:val="hybridMultilevel"/>
    <w:tmpl w:val="5C0E1EF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514229D5"/>
    <w:multiLevelType w:val="hybridMultilevel"/>
    <w:tmpl w:val="0FFC9CF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7A22F22"/>
    <w:multiLevelType w:val="hybridMultilevel"/>
    <w:tmpl w:val="E7C8A904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EF226F9"/>
    <w:multiLevelType w:val="hybridMultilevel"/>
    <w:tmpl w:val="C9A0A0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78E379CA"/>
    <w:multiLevelType w:val="hybridMultilevel"/>
    <w:tmpl w:val="47F887AC"/>
    <w:lvl w:ilvl="0" w:tplc="731EE0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B0E2BB4"/>
    <w:multiLevelType w:val="hybridMultilevel"/>
    <w:tmpl w:val="D10A28F8"/>
    <w:lvl w:ilvl="0" w:tplc="0292D84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10"/>
  </w:num>
  <w:num w:numId="6">
    <w:abstractNumId w:val="12"/>
  </w:num>
  <w:num w:numId="7">
    <w:abstractNumId w:val="12"/>
  </w:num>
  <w:num w:numId="8">
    <w:abstractNumId w:val="16"/>
  </w:num>
  <w:num w:numId="9">
    <w:abstractNumId w:val="5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</w:num>
  <w:num w:numId="13">
    <w:abstractNumId w:val="8"/>
  </w:num>
  <w:num w:numId="14">
    <w:abstractNumId w:val="0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4"/>
  </w:num>
  <w:num w:numId="18">
    <w:abstractNumId w:val="3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18"/>
  </w:num>
  <w:num w:numId="23">
    <w:abstractNumId w:val="13"/>
  </w:num>
  <w:num w:numId="24">
    <w:abstractNumId w:val="14"/>
  </w:num>
  <w:num w:numId="25">
    <w:abstractNumId w:val="6"/>
  </w:num>
  <w:num w:numId="26">
    <w:abstractNumId w:val="11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17"/>
  </w:num>
  <w:num w:numId="3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024"/>
    <w:rsid w:val="0000380E"/>
    <w:rsid w:val="00012143"/>
    <w:rsid w:val="00024240"/>
    <w:rsid w:val="000248D0"/>
    <w:rsid w:val="0002674E"/>
    <w:rsid w:val="00032024"/>
    <w:rsid w:val="000372AE"/>
    <w:rsid w:val="000476C1"/>
    <w:rsid w:val="00062000"/>
    <w:rsid w:val="00065841"/>
    <w:rsid w:val="00071726"/>
    <w:rsid w:val="0007243D"/>
    <w:rsid w:val="00074787"/>
    <w:rsid w:val="0008608F"/>
    <w:rsid w:val="0008634D"/>
    <w:rsid w:val="00087F3A"/>
    <w:rsid w:val="00091009"/>
    <w:rsid w:val="00095538"/>
    <w:rsid w:val="000A24FC"/>
    <w:rsid w:val="000A4442"/>
    <w:rsid w:val="000A5EF8"/>
    <w:rsid w:val="000B13B5"/>
    <w:rsid w:val="000B2F9A"/>
    <w:rsid w:val="000B6D49"/>
    <w:rsid w:val="000C1723"/>
    <w:rsid w:val="000C28AB"/>
    <w:rsid w:val="000D29E2"/>
    <w:rsid w:val="000D61EF"/>
    <w:rsid w:val="000D68DE"/>
    <w:rsid w:val="000E2784"/>
    <w:rsid w:val="000E45C6"/>
    <w:rsid w:val="000E6CBE"/>
    <w:rsid w:val="00110B05"/>
    <w:rsid w:val="00126CC2"/>
    <w:rsid w:val="001360E5"/>
    <w:rsid w:val="00137CDF"/>
    <w:rsid w:val="0014458B"/>
    <w:rsid w:val="00146181"/>
    <w:rsid w:val="00146A49"/>
    <w:rsid w:val="001476A5"/>
    <w:rsid w:val="00161812"/>
    <w:rsid w:val="00163C51"/>
    <w:rsid w:val="00197F39"/>
    <w:rsid w:val="001A3D30"/>
    <w:rsid w:val="001C7A67"/>
    <w:rsid w:val="001F036C"/>
    <w:rsid w:val="001F329F"/>
    <w:rsid w:val="0021116C"/>
    <w:rsid w:val="00236F8C"/>
    <w:rsid w:val="002441E8"/>
    <w:rsid w:val="00247438"/>
    <w:rsid w:val="00257C53"/>
    <w:rsid w:val="00260F0A"/>
    <w:rsid w:val="0026302C"/>
    <w:rsid w:val="00265531"/>
    <w:rsid w:val="0026631A"/>
    <w:rsid w:val="00277D9C"/>
    <w:rsid w:val="00277E03"/>
    <w:rsid w:val="002904F6"/>
    <w:rsid w:val="00291843"/>
    <w:rsid w:val="002A036D"/>
    <w:rsid w:val="002A6B77"/>
    <w:rsid w:val="002B25E6"/>
    <w:rsid w:val="002B26D9"/>
    <w:rsid w:val="002B4193"/>
    <w:rsid w:val="002C1E40"/>
    <w:rsid w:val="002C5990"/>
    <w:rsid w:val="002E0E7A"/>
    <w:rsid w:val="002E6E9B"/>
    <w:rsid w:val="0030322B"/>
    <w:rsid w:val="0030399F"/>
    <w:rsid w:val="00304981"/>
    <w:rsid w:val="00305952"/>
    <w:rsid w:val="00310BA1"/>
    <w:rsid w:val="00312508"/>
    <w:rsid w:val="00321BC6"/>
    <w:rsid w:val="00322599"/>
    <w:rsid w:val="00325660"/>
    <w:rsid w:val="0033343A"/>
    <w:rsid w:val="00341F37"/>
    <w:rsid w:val="003475ED"/>
    <w:rsid w:val="0035074D"/>
    <w:rsid w:val="00360AE4"/>
    <w:rsid w:val="00363A56"/>
    <w:rsid w:val="00371B69"/>
    <w:rsid w:val="003724F6"/>
    <w:rsid w:val="00376B8B"/>
    <w:rsid w:val="003867F6"/>
    <w:rsid w:val="00387793"/>
    <w:rsid w:val="003877D8"/>
    <w:rsid w:val="00392C65"/>
    <w:rsid w:val="0039769E"/>
    <w:rsid w:val="003A7E69"/>
    <w:rsid w:val="003B007E"/>
    <w:rsid w:val="003B04A9"/>
    <w:rsid w:val="003B5CA1"/>
    <w:rsid w:val="003C0878"/>
    <w:rsid w:val="003C0BA8"/>
    <w:rsid w:val="003D2DD8"/>
    <w:rsid w:val="003D47E6"/>
    <w:rsid w:val="003E0C83"/>
    <w:rsid w:val="003E46F5"/>
    <w:rsid w:val="003E48F4"/>
    <w:rsid w:val="003E6F4B"/>
    <w:rsid w:val="003F2E18"/>
    <w:rsid w:val="00403071"/>
    <w:rsid w:val="00406092"/>
    <w:rsid w:val="00411B1A"/>
    <w:rsid w:val="0041513C"/>
    <w:rsid w:val="0041751A"/>
    <w:rsid w:val="00422706"/>
    <w:rsid w:val="00422D79"/>
    <w:rsid w:val="0042742D"/>
    <w:rsid w:val="00436EC8"/>
    <w:rsid w:val="00440E1A"/>
    <w:rsid w:val="004454B1"/>
    <w:rsid w:val="00457DE1"/>
    <w:rsid w:val="004606B5"/>
    <w:rsid w:val="00461ECB"/>
    <w:rsid w:val="0046223F"/>
    <w:rsid w:val="00467436"/>
    <w:rsid w:val="00485B7D"/>
    <w:rsid w:val="004901D3"/>
    <w:rsid w:val="004A2B58"/>
    <w:rsid w:val="004A4F34"/>
    <w:rsid w:val="004C055D"/>
    <w:rsid w:val="004D106F"/>
    <w:rsid w:val="004D1329"/>
    <w:rsid w:val="004E1F69"/>
    <w:rsid w:val="004E5246"/>
    <w:rsid w:val="004E71E9"/>
    <w:rsid w:val="004F1ACE"/>
    <w:rsid w:val="004F3355"/>
    <w:rsid w:val="004F4093"/>
    <w:rsid w:val="004F5689"/>
    <w:rsid w:val="00503C96"/>
    <w:rsid w:val="00504605"/>
    <w:rsid w:val="00507440"/>
    <w:rsid w:val="00516417"/>
    <w:rsid w:val="00527E62"/>
    <w:rsid w:val="00537EAE"/>
    <w:rsid w:val="0054422B"/>
    <w:rsid w:val="005453B1"/>
    <w:rsid w:val="00547D68"/>
    <w:rsid w:val="00550E26"/>
    <w:rsid w:val="0056134E"/>
    <w:rsid w:val="00562E7C"/>
    <w:rsid w:val="0056374B"/>
    <w:rsid w:val="00575D99"/>
    <w:rsid w:val="00585E8E"/>
    <w:rsid w:val="00591CAB"/>
    <w:rsid w:val="00594F6C"/>
    <w:rsid w:val="005A384E"/>
    <w:rsid w:val="005A5816"/>
    <w:rsid w:val="005B549E"/>
    <w:rsid w:val="005C0C6E"/>
    <w:rsid w:val="005C4838"/>
    <w:rsid w:val="005E0397"/>
    <w:rsid w:val="005E2D8B"/>
    <w:rsid w:val="005E3E40"/>
    <w:rsid w:val="005E7246"/>
    <w:rsid w:val="005F02EF"/>
    <w:rsid w:val="005F4572"/>
    <w:rsid w:val="005F45D6"/>
    <w:rsid w:val="0060154B"/>
    <w:rsid w:val="00601B44"/>
    <w:rsid w:val="00614C0D"/>
    <w:rsid w:val="00614C61"/>
    <w:rsid w:val="00627489"/>
    <w:rsid w:val="0063248A"/>
    <w:rsid w:val="006512EC"/>
    <w:rsid w:val="00651AB3"/>
    <w:rsid w:val="006565E2"/>
    <w:rsid w:val="006565F1"/>
    <w:rsid w:val="0066023E"/>
    <w:rsid w:val="00660C34"/>
    <w:rsid w:val="00662BDB"/>
    <w:rsid w:val="006631D8"/>
    <w:rsid w:val="00673D24"/>
    <w:rsid w:val="006804FD"/>
    <w:rsid w:val="006818D5"/>
    <w:rsid w:val="00683801"/>
    <w:rsid w:val="006869B9"/>
    <w:rsid w:val="006960E1"/>
    <w:rsid w:val="0069621B"/>
    <w:rsid w:val="00696E1B"/>
    <w:rsid w:val="006A66EB"/>
    <w:rsid w:val="006B2E41"/>
    <w:rsid w:val="006B33DA"/>
    <w:rsid w:val="006B3423"/>
    <w:rsid w:val="006B34BA"/>
    <w:rsid w:val="006B5937"/>
    <w:rsid w:val="006C21B7"/>
    <w:rsid w:val="006C5CB0"/>
    <w:rsid w:val="006D12A7"/>
    <w:rsid w:val="006D4E56"/>
    <w:rsid w:val="006E1616"/>
    <w:rsid w:val="006E753D"/>
    <w:rsid w:val="006F0EF6"/>
    <w:rsid w:val="006F17F9"/>
    <w:rsid w:val="00711A85"/>
    <w:rsid w:val="007135A1"/>
    <w:rsid w:val="0071489A"/>
    <w:rsid w:val="0072055E"/>
    <w:rsid w:val="007277AF"/>
    <w:rsid w:val="007320AC"/>
    <w:rsid w:val="007370BB"/>
    <w:rsid w:val="007454C1"/>
    <w:rsid w:val="00753758"/>
    <w:rsid w:val="00763369"/>
    <w:rsid w:val="007808C8"/>
    <w:rsid w:val="00793794"/>
    <w:rsid w:val="00793F35"/>
    <w:rsid w:val="00794B64"/>
    <w:rsid w:val="007B3EC4"/>
    <w:rsid w:val="007C03B1"/>
    <w:rsid w:val="007C0D2F"/>
    <w:rsid w:val="007C1B5F"/>
    <w:rsid w:val="007D774D"/>
    <w:rsid w:val="007E0ECC"/>
    <w:rsid w:val="007E25BA"/>
    <w:rsid w:val="007E7B14"/>
    <w:rsid w:val="007E7B2B"/>
    <w:rsid w:val="007F4790"/>
    <w:rsid w:val="007F630D"/>
    <w:rsid w:val="00814DA6"/>
    <w:rsid w:val="008250E8"/>
    <w:rsid w:val="00826D13"/>
    <w:rsid w:val="00854C41"/>
    <w:rsid w:val="0086160A"/>
    <w:rsid w:val="00861823"/>
    <w:rsid w:val="00866C08"/>
    <w:rsid w:val="00871260"/>
    <w:rsid w:val="00874B13"/>
    <w:rsid w:val="00881AF1"/>
    <w:rsid w:val="00891721"/>
    <w:rsid w:val="008948A7"/>
    <w:rsid w:val="00895C4D"/>
    <w:rsid w:val="008964EB"/>
    <w:rsid w:val="0089739F"/>
    <w:rsid w:val="008A0D01"/>
    <w:rsid w:val="008A163A"/>
    <w:rsid w:val="008A1D7F"/>
    <w:rsid w:val="008D2580"/>
    <w:rsid w:val="008D6743"/>
    <w:rsid w:val="008E433F"/>
    <w:rsid w:val="008F7341"/>
    <w:rsid w:val="009049E0"/>
    <w:rsid w:val="00923A38"/>
    <w:rsid w:val="0093236B"/>
    <w:rsid w:val="00932F27"/>
    <w:rsid w:val="00935FA9"/>
    <w:rsid w:val="009367E9"/>
    <w:rsid w:val="00941BFD"/>
    <w:rsid w:val="00941E8A"/>
    <w:rsid w:val="00942B49"/>
    <w:rsid w:val="0095273B"/>
    <w:rsid w:val="00954F26"/>
    <w:rsid w:val="00955094"/>
    <w:rsid w:val="0096556E"/>
    <w:rsid w:val="0096782D"/>
    <w:rsid w:val="009703D4"/>
    <w:rsid w:val="00973AEB"/>
    <w:rsid w:val="0097791D"/>
    <w:rsid w:val="00981D26"/>
    <w:rsid w:val="00990B5B"/>
    <w:rsid w:val="0099475A"/>
    <w:rsid w:val="00997D9F"/>
    <w:rsid w:val="009A27D7"/>
    <w:rsid w:val="009A475B"/>
    <w:rsid w:val="009A4D6E"/>
    <w:rsid w:val="009B054D"/>
    <w:rsid w:val="009B4A10"/>
    <w:rsid w:val="009B4F30"/>
    <w:rsid w:val="009C7490"/>
    <w:rsid w:val="009D509C"/>
    <w:rsid w:val="009E0143"/>
    <w:rsid w:val="009E6469"/>
    <w:rsid w:val="00A02719"/>
    <w:rsid w:val="00A04820"/>
    <w:rsid w:val="00A05071"/>
    <w:rsid w:val="00A07372"/>
    <w:rsid w:val="00A07913"/>
    <w:rsid w:val="00A134E8"/>
    <w:rsid w:val="00A140AA"/>
    <w:rsid w:val="00A2380F"/>
    <w:rsid w:val="00A3487F"/>
    <w:rsid w:val="00A359EE"/>
    <w:rsid w:val="00A4393C"/>
    <w:rsid w:val="00A4436E"/>
    <w:rsid w:val="00A44832"/>
    <w:rsid w:val="00A52F0E"/>
    <w:rsid w:val="00A7723C"/>
    <w:rsid w:val="00A80E4E"/>
    <w:rsid w:val="00A81B16"/>
    <w:rsid w:val="00A9550A"/>
    <w:rsid w:val="00AA2626"/>
    <w:rsid w:val="00AA440B"/>
    <w:rsid w:val="00AD2BC7"/>
    <w:rsid w:val="00AE0CEB"/>
    <w:rsid w:val="00AE0E1D"/>
    <w:rsid w:val="00AE523E"/>
    <w:rsid w:val="00AF0538"/>
    <w:rsid w:val="00AF4F0D"/>
    <w:rsid w:val="00B20A00"/>
    <w:rsid w:val="00B25A7F"/>
    <w:rsid w:val="00B40E61"/>
    <w:rsid w:val="00B524F1"/>
    <w:rsid w:val="00B55CD5"/>
    <w:rsid w:val="00B64D02"/>
    <w:rsid w:val="00B7295A"/>
    <w:rsid w:val="00BA2520"/>
    <w:rsid w:val="00BC04EE"/>
    <w:rsid w:val="00BC412C"/>
    <w:rsid w:val="00BE3578"/>
    <w:rsid w:val="00BF0BF6"/>
    <w:rsid w:val="00BF2B9A"/>
    <w:rsid w:val="00BF33BF"/>
    <w:rsid w:val="00BF43F5"/>
    <w:rsid w:val="00C05CE6"/>
    <w:rsid w:val="00C05F3B"/>
    <w:rsid w:val="00C13E07"/>
    <w:rsid w:val="00C1703A"/>
    <w:rsid w:val="00C255A9"/>
    <w:rsid w:val="00C36112"/>
    <w:rsid w:val="00C41730"/>
    <w:rsid w:val="00C45A96"/>
    <w:rsid w:val="00C52B90"/>
    <w:rsid w:val="00C5504F"/>
    <w:rsid w:val="00C554D4"/>
    <w:rsid w:val="00C637C4"/>
    <w:rsid w:val="00C7526D"/>
    <w:rsid w:val="00C85943"/>
    <w:rsid w:val="00C86471"/>
    <w:rsid w:val="00C924CE"/>
    <w:rsid w:val="00C97A86"/>
    <w:rsid w:val="00C97E77"/>
    <w:rsid w:val="00CA6528"/>
    <w:rsid w:val="00CB104C"/>
    <w:rsid w:val="00CC5713"/>
    <w:rsid w:val="00CD1CB7"/>
    <w:rsid w:val="00CD4FB4"/>
    <w:rsid w:val="00CD6E64"/>
    <w:rsid w:val="00CE1F41"/>
    <w:rsid w:val="00CE3600"/>
    <w:rsid w:val="00CF23C4"/>
    <w:rsid w:val="00CF6890"/>
    <w:rsid w:val="00D039A1"/>
    <w:rsid w:val="00D06EAF"/>
    <w:rsid w:val="00D145A4"/>
    <w:rsid w:val="00D14E0C"/>
    <w:rsid w:val="00D3156E"/>
    <w:rsid w:val="00D32D88"/>
    <w:rsid w:val="00D3544A"/>
    <w:rsid w:val="00D37C65"/>
    <w:rsid w:val="00D50420"/>
    <w:rsid w:val="00D52807"/>
    <w:rsid w:val="00D52A2F"/>
    <w:rsid w:val="00D53025"/>
    <w:rsid w:val="00D67364"/>
    <w:rsid w:val="00D84178"/>
    <w:rsid w:val="00D93F32"/>
    <w:rsid w:val="00D9456B"/>
    <w:rsid w:val="00DA6471"/>
    <w:rsid w:val="00DE425F"/>
    <w:rsid w:val="00DE7D29"/>
    <w:rsid w:val="00DF19F5"/>
    <w:rsid w:val="00DF30E1"/>
    <w:rsid w:val="00DF43FA"/>
    <w:rsid w:val="00E03FBD"/>
    <w:rsid w:val="00E062CF"/>
    <w:rsid w:val="00E1302C"/>
    <w:rsid w:val="00E24EB6"/>
    <w:rsid w:val="00E3676C"/>
    <w:rsid w:val="00E44413"/>
    <w:rsid w:val="00E60B4D"/>
    <w:rsid w:val="00E61A64"/>
    <w:rsid w:val="00E61D95"/>
    <w:rsid w:val="00E712E8"/>
    <w:rsid w:val="00E75798"/>
    <w:rsid w:val="00E7679E"/>
    <w:rsid w:val="00E76936"/>
    <w:rsid w:val="00E86419"/>
    <w:rsid w:val="00E92782"/>
    <w:rsid w:val="00E961FA"/>
    <w:rsid w:val="00EA61B6"/>
    <w:rsid w:val="00EB1C90"/>
    <w:rsid w:val="00ED0FBA"/>
    <w:rsid w:val="00EF6650"/>
    <w:rsid w:val="00F06D86"/>
    <w:rsid w:val="00F21725"/>
    <w:rsid w:val="00F25596"/>
    <w:rsid w:val="00F27373"/>
    <w:rsid w:val="00F31F50"/>
    <w:rsid w:val="00F32B49"/>
    <w:rsid w:val="00F35A6F"/>
    <w:rsid w:val="00F43C41"/>
    <w:rsid w:val="00F44C8F"/>
    <w:rsid w:val="00F44D67"/>
    <w:rsid w:val="00F65AC3"/>
    <w:rsid w:val="00F67969"/>
    <w:rsid w:val="00F7461F"/>
    <w:rsid w:val="00F74FD6"/>
    <w:rsid w:val="00F85923"/>
    <w:rsid w:val="00F865BC"/>
    <w:rsid w:val="00F930BE"/>
    <w:rsid w:val="00F94FF7"/>
    <w:rsid w:val="00F9530A"/>
    <w:rsid w:val="00F9782D"/>
    <w:rsid w:val="00FA0BA8"/>
    <w:rsid w:val="00FA6EA5"/>
    <w:rsid w:val="00FA719A"/>
    <w:rsid w:val="00FB1EFC"/>
    <w:rsid w:val="00FD0A25"/>
    <w:rsid w:val="00FD4731"/>
    <w:rsid w:val="00FE3077"/>
    <w:rsid w:val="00FE70AE"/>
    <w:rsid w:val="00FE7383"/>
    <w:rsid w:val="00FF2AB3"/>
    <w:rsid w:val="00FF398A"/>
    <w:rsid w:val="00FF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0BDBA4"/>
  <w15:docId w15:val="{D63DC638-7467-4FEF-AC77-4E3932566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B3423"/>
    <w:pPr>
      <w:spacing w:after="100"/>
      <w:ind w:firstLine="142"/>
    </w:pPr>
  </w:style>
  <w:style w:type="paragraph" w:styleId="Nadpis1">
    <w:name w:val="heading 1"/>
    <w:basedOn w:val="Normln"/>
    <w:next w:val="Normln"/>
    <w:link w:val="Nadpis1Char"/>
    <w:uiPriority w:val="9"/>
    <w:qFormat/>
    <w:rsid w:val="00E44413"/>
    <w:pPr>
      <w:keepNext/>
      <w:keepLines/>
      <w:numPr>
        <w:numId w:val="1"/>
      </w:numPr>
      <w:spacing w:before="480" w:after="0"/>
      <w:jc w:val="both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E25BA"/>
    <w:pPr>
      <w:numPr>
        <w:ilvl w:val="1"/>
      </w:numPr>
      <w:spacing w:before="240"/>
      <w:outlineLvl w:val="1"/>
    </w:pPr>
    <w:rPr>
      <w:sz w:val="22"/>
      <w:szCs w:val="22"/>
    </w:rPr>
  </w:style>
  <w:style w:type="paragraph" w:styleId="Nadpis3">
    <w:name w:val="heading 3"/>
    <w:basedOn w:val="Nadpis1"/>
    <w:next w:val="Normln"/>
    <w:link w:val="Nadpis3Char"/>
    <w:uiPriority w:val="9"/>
    <w:unhideWhenUsed/>
    <w:qFormat/>
    <w:rsid w:val="00763369"/>
    <w:pPr>
      <w:numPr>
        <w:ilvl w:val="2"/>
      </w:numPr>
      <w:spacing w:before="240"/>
      <w:ind w:left="568" w:hanging="284"/>
      <w:outlineLvl w:val="2"/>
    </w:pPr>
    <w:rPr>
      <w:rFonts w:asciiTheme="minorHAnsi" w:hAnsiTheme="minorHAnsi"/>
      <w:sz w:val="22"/>
      <w:szCs w:val="22"/>
    </w:rPr>
  </w:style>
  <w:style w:type="paragraph" w:styleId="Nadpis4">
    <w:name w:val="heading 4"/>
    <w:basedOn w:val="Nadpis3"/>
    <w:next w:val="Normln"/>
    <w:link w:val="Nadpis4Char"/>
    <w:uiPriority w:val="9"/>
    <w:unhideWhenUsed/>
    <w:qFormat/>
    <w:rsid w:val="008E433F"/>
    <w:pPr>
      <w:numPr>
        <w:ilvl w:val="3"/>
      </w:numPr>
      <w:outlineLvl w:val="3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024"/>
  </w:style>
  <w:style w:type="paragraph" w:styleId="Zpat">
    <w:name w:val="footer"/>
    <w:basedOn w:val="Normln"/>
    <w:link w:val="ZpatChar"/>
    <w:uiPriority w:val="99"/>
    <w:unhideWhenUsed/>
    <w:rsid w:val="00032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024"/>
  </w:style>
  <w:style w:type="table" w:styleId="Mkatabulky">
    <w:name w:val="Table Grid"/>
    <w:basedOn w:val="Normlntabulka"/>
    <w:uiPriority w:val="59"/>
    <w:rsid w:val="00DE7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05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5CE6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E4441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E25BA"/>
    <w:rPr>
      <w:rFonts w:asciiTheme="majorHAnsi" w:eastAsiaTheme="majorEastAsia" w:hAnsiTheme="majorHAnsi" w:cstheme="majorBidi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763369"/>
    <w:rPr>
      <w:rFonts w:eastAsiaTheme="majorEastAsia" w:cstheme="majorBidi"/>
      <w:b/>
      <w:bCs/>
    </w:rPr>
  </w:style>
  <w:style w:type="paragraph" w:styleId="Nadpisobsahu">
    <w:name w:val="TOC Heading"/>
    <w:basedOn w:val="Nadpis1"/>
    <w:next w:val="Normln"/>
    <w:uiPriority w:val="39"/>
    <w:unhideWhenUsed/>
    <w:qFormat/>
    <w:rsid w:val="008250E8"/>
    <w:pPr>
      <w:numPr>
        <w:numId w:val="0"/>
      </w:numPr>
      <w:jc w:val="left"/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8250E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8250E8"/>
    <w:pPr>
      <w:spacing w:before="240" w:after="0"/>
    </w:pPr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250E8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8250E8"/>
    <w:pPr>
      <w:spacing w:after="0"/>
      <w:ind w:left="220"/>
    </w:pPr>
    <w:rPr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250E8"/>
    <w:pPr>
      <w:spacing w:after="0"/>
      <w:ind w:left="44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8250E8"/>
    <w:pPr>
      <w:spacing w:after="0"/>
      <w:ind w:left="66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8250E8"/>
    <w:pPr>
      <w:spacing w:after="0"/>
      <w:ind w:left="88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8250E8"/>
    <w:pPr>
      <w:spacing w:after="0"/>
      <w:ind w:left="110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8250E8"/>
    <w:pPr>
      <w:spacing w:after="0"/>
      <w:ind w:left="132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8250E8"/>
    <w:pPr>
      <w:spacing w:after="0"/>
      <w:ind w:left="1540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0476C1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uiPriority w:val="9"/>
    <w:rsid w:val="008E433F"/>
    <w:rPr>
      <w:rFonts w:eastAsiaTheme="majorEastAsia" w:cstheme="majorBidi"/>
      <w:b/>
      <w:bCs/>
      <w:i/>
    </w:rPr>
  </w:style>
  <w:style w:type="paragraph" w:styleId="Titulek">
    <w:name w:val="caption"/>
    <w:basedOn w:val="Normln"/>
    <w:next w:val="Normln"/>
    <w:uiPriority w:val="35"/>
    <w:unhideWhenUsed/>
    <w:qFormat/>
    <w:rsid w:val="00E61A6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895C4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9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cs-kv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09F98B-5417-47D0-95AA-291E36F9A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731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ICS - systémy s.r.o.</Company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Vašek</dc:creator>
  <cp:lastModifiedBy>Jan Dobranský</cp:lastModifiedBy>
  <cp:revision>3</cp:revision>
  <cp:lastPrinted>2019-12-09T11:05:00Z</cp:lastPrinted>
  <dcterms:created xsi:type="dcterms:W3CDTF">2019-12-05T14:47:00Z</dcterms:created>
  <dcterms:modified xsi:type="dcterms:W3CDTF">2019-12-09T11:06:00Z</dcterms:modified>
</cp:coreProperties>
</file>